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Bdr>
          <w:bottom w:val="single" w:color="CCCCCC" w:sz="4" w:space="6"/>
        </w:pBdr>
        <w:shd w:val="clear" w:color="auto" w:fill="FFFFFF"/>
        <w:adjustRightInd/>
        <w:snapToGrid/>
        <w:spacing w:after="0"/>
        <w:jc w:val="center"/>
        <w:outlineLvl w:val="1"/>
        <w:rPr>
          <w:rFonts w:cs="宋体" w:asciiTheme="majorEastAsia" w:hAnsiTheme="majorEastAsia" w:eastAsiaTheme="majorEastAsia"/>
          <w:b/>
          <w:bCs/>
          <w:color w:val="595959"/>
          <w:kern w:val="36"/>
          <w:sz w:val="32"/>
          <w:szCs w:val="32"/>
        </w:rPr>
      </w:pPr>
      <w:bookmarkStart w:id="0" w:name="_GoBack"/>
      <w:bookmarkEnd w:id="0"/>
      <w:r>
        <w:rPr>
          <w:rFonts w:hint="eastAsia" w:cs="宋体" w:asciiTheme="majorEastAsia" w:hAnsiTheme="majorEastAsia" w:eastAsiaTheme="majorEastAsia"/>
          <w:b/>
          <w:bCs/>
          <w:color w:val="595959"/>
          <w:kern w:val="36"/>
          <w:sz w:val="32"/>
          <w:szCs w:val="32"/>
        </w:rPr>
        <w:t>知识产权合同：商标代理协议</w:t>
      </w:r>
    </w:p>
    <w:p>
      <w:pPr>
        <w:shd w:val="clear" w:color="auto" w:fill="FFFFFF"/>
        <w:adjustRightInd/>
        <w:snapToGrid/>
        <w:spacing w:after="0" w:line="360" w:lineRule="auto"/>
        <w:ind w:firstLine="480"/>
        <w:rPr>
          <w:rFonts w:ascii="楷体" w:hAnsi="楷体" w:eastAsia="楷体" w:cs="宋体"/>
          <w:color w:val="333333"/>
          <w:sz w:val="24"/>
          <w:szCs w:val="24"/>
        </w:rPr>
      </w:pP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eastAsia="楷体" w:cs="宋体"/>
          <w:color w:val="333333"/>
          <w:sz w:val="24"/>
          <w:szCs w:val="24"/>
        </w:rPr>
        <w:t> 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甲方：_________________有限公司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地址：_________________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电话：_________________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图文传真：_________________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邮编：_________________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联系人：_________________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乙方：_________________知识产权代理有限责任公司（________分公司）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地址：_________________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电话：_________________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图文传真：_________________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邮编：_________________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联系人：_________________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开户名称：_________________知识产权代理有限责任公司（________分公司）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开户行及银行帐号：_________________________________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eastAsia="楷体" w:cs="宋体"/>
          <w:color w:val="333333"/>
          <w:sz w:val="24"/>
          <w:szCs w:val="24"/>
        </w:rPr>
        <w:t> 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根据《中华人民共和国商标法》、《中华人民共和国合同法》等有关法律规定，甲、乙双方就商标事宜达成以下协议：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一、乙方接受甲方的委托，为甲方办理本合同项下的商标事务；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二、甲方需办理的商标名称、类别、数量及相关费用如下（例）：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序号|业务名称|商标名称|类别|件数|单价（元/件）|货币名称|金额（元|备</w:t>
      </w:r>
      <w:r>
        <w:rPr>
          <w:rFonts w:ascii="楷体" w:hAnsi="楷体" w:eastAsia="楷体" w:cs="宋体"/>
          <w:color w:val="333333"/>
          <w:sz w:val="24"/>
          <w:szCs w:val="24"/>
        </w:rPr>
        <w:t>）</w:t>
      </w:r>
    </w:p>
    <w:p>
      <w:pPr>
        <w:shd w:val="clear" w:color="auto" w:fill="FFFFFF"/>
        <w:adjustRightInd/>
        <w:snapToGrid/>
        <w:spacing w:after="0" w:line="360" w:lineRule="auto"/>
        <w:ind w:firstLine="480"/>
        <w:rPr>
          <w:rFonts w:ascii="楷体" w:hAnsi="楷体" w:eastAsia="楷体" w:cs="宋体"/>
          <w:color w:val="333333"/>
          <w:sz w:val="24"/>
          <w:szCs w:val="24"/>
        </w:rPr>
      </w:pP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三、本合同第二条所述的商标注册申请业务费用包括缴纳国家的申请费、公告印刷费、证书费、乙方代理费。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四、在商标注册申请业务中，乙方在收到甲方提供的合同第六条所述材料，并确定上述费用已交付后，开始申请程序。商标注册申请书以甲方最后确认的为准。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五、在商标申请过程中，如果出现官方审查意见或驳回等有时限要求的情况，乙方应及时通知甲方并负责对商标局的审查意见等作答复。甲方收到上述通知后，应在通知期限内根据乙方要求提供相关资料协助乙方答复。如遇驳回，需申请复审，甲方须另行委托并支付费用。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六、甲方的权利及义务：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1、甲方有权监督乙方就相关事项的工作；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2、甲方有权及时获得商标注册进程的信息；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3、甲方应按约支付本合同所述之费用；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4、为能顺利办好本合同商标事务，甲方须办理以下手续及提供相关材料：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1）申请人为自然人注册的，提供《身份证》复印件或其它身份证明文件；申请人为法人或其它</w:t>
      </w:r>
      <w:r>
        <w:rPr>
          <w:rFonts w:hint="eastAsia" w:ascii="楷体" w:hAnsi="楷体" w:eastAsia="楷体" w:cs="宋体"/>
          <w:color w:val="auto"/>
          <w:sz w:val="24"/>
          <w:szCs w:val="24"/>
          <w:u w:val="none"/>
        </w:rPr>
        <w:t>组织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t>注册的，提供《营业执照》复印件；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2）办理商标申请注册的，提供商标图样；办理商标转让、许可、变更的，提供《商标注册证》复印件；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3）在《商标代理委托书》上填写，并签字或盖章，每件二份；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4）商标申请注册的，告之乙方在该商标上使用的具体商品；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5）其它需要办理的手续和提交的材料。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七、乙方的权利及义务：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1、乙方有权按约获得报酬；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2、乙方应负责本合同项下商标申请书件的递交，转发受理号清单，转达审查意见，通知商标公告时间和领取商标注册证等工作；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3、乙方应及时向甲方提供注册的相关信息；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4、乙方应提供注册所需的格式文本；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八、甲方申请商标数量达到四十件以上，可享有乙方为期一年的下述服务：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1、从专业的角度，为甲方确立科学的商标使用模式，以配合甲方的品牌推广战略；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2、为甲方解答有关甲方商标的法律问题，依需要提供法律意见书；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3、协助甲方草拟、修改、审查有关商标的法律事务文书；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4、随时为甲方提供有关商标方面的法律法规及政策方面的信息；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5、为甲方建立</w:t>
      </w:r>
      <w:r>
        <w:rPr>
          <w:rFonts w:hint="eastAsia" w:ascii="楷体" w:hAnsi="楷体" w:eastAsia="楷体" w:cs="宋体"/>
          <w:color w:val="auto"/>
          <w:sz w:val="24"/>
          <w:szCs w:val="24"/>
          <w:u w:val="none"/>
        </w:rPr>
        <w:t>企业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t>内部商标资料档案，并帮助完善其商标管理制度；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6、应甲方邀请，可以为其</w:t>
      </w:r>
      <w:r>
        <w:rPr>
          <w:rFonts w:hint="eastAsia" w:ascii="楷体" w:hAnsi="楷体" w:eastAsia="楷体" w:cs="宋体"/>
          <w:color w:val="auto"/>
          <w:sz w:val="24"/>
          <w:szCs w:val="24"/>
          <w:u w:val="none"/>
        </w:rPr>
        <w:t>企业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t>员工提供商标知识培训，开设商标知识讲座；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7、依托乙方开发的商标电子监测系统，定期监测《商标公告》，及时反馈申请、注册动态中于与甲方所有商标相同或近似的信息，或有损于甲方在先权益的现象，并根据甲方意见采取必要的措施；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8、在不侵犯他人商业秘密和其它权利的前提下，为甲方提供其同行业有关商标的资料及信息；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九、由于乙方过错，致使甲方未能通过商标注册或造成其它损失的，应负赔偿责任，因不可归责于乙方的责任除外。由于甲方过错给乙方造成损失的，也应承担相应责任。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十、本合同项下第二条所述之费用，甲方应在本协议签定之日起五天内付给乙方；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十一、上述未尽事宜，双方可另行协商作为附件，与本协议具有同样效力；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十二、本协议自甲方完成上述第六条之义务后生效。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十三、本协议一式两份，甲、乙双方各执一份。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甲方：_________________（公章）</w:t>
      </w:r>
      <w:r>
        <w:rPr>
          <w:rFonts w:hint="eastAsia" w:ascii="微软雅黑" w:hAnsi="微软雅黑" w:eastAsia="楷体" w:cs="宋体"/>
          <w:color w:val="333333"/>
          <w:sz w:val="24"/>
          <w:szCs w:val="24"/>
        </w:rPr>
        <w:t>   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t xml:space="preserve"> 乙方：_________________（公章）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甲方代表：_________________（签字）乙方代表：_________________（签字）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br w:type="textWrapping"/>
      </w:r>
      <w:r>
        <w:rPr>
          <w:rFonts w:hint="eastAsia" w:ascii="楷体" w:hAnsi="楷体" w:eastAsia="楷体" w:cs="宋体"/>
          <w:color w:val="333333"/>
          <w:sz w:val="24"/>
          <w:szCs w:val="24"/>
        </w:rPr>
        <w:t>_____年_____月_____日</w:t>
      </w:r>
      <w:r>
        <w:rPr>
          <w:rFonts w:hint="eastAsia" w:ascii="微软雅黑" w:hAnsi="微软雅黑" w:eastAsia="楷体" w:cs="宋体"/>
          <w:color w:val="333333"/>
          <w:sz w:val="24"/>
          <w:szCs w:val="24"/>
        </w:rPr>
        <w:t>            </w:t>
      </w:r>
      <w:r>
        <w:rPr>
          <w:rFonts w:hint="eastAsia" w:ascii="楷体" w:hAnsi="楷体" w:eastAsia="楷体" w:cs="宋体"/>
          <w:color w:val="333333"/>
          <w:sz w:val="24"/>
          <w:szCs w:val="24"/>
        </w:rPr>
        <w:t xml:space="preserve"> _____年_____月_____日</w:t>
      </w:r>
    </w:p>
    <w:p>
      <w:pPr>
        <w:spacing w:line="220" w:lineRule="atLeast"/>
        <w:rPr>
          <w:rFonts w:ascii="楷体" w:hAnsi="楷体" w:eastAsia="楷体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673849"/>
    <w:rsid w:val="0078644F"/>
    <w:rsid w:val="008B7726"/>
    <w:rsid w:val="00B72D40"/>
    <w:rsid w:val="00C41BA3"/>
    <w:rsid w:val="00D31D50"/>
    <w:rsid w:val="69E9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59595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312</Words>
  <Characters>1783</Characters>
  <Lines>14</Lines>
  <Paragraphs>4</Paragraphs>
  <TotalTime>3</TotalTime>
  <ScaleCrop>false</ScaleCrop>
  <LinksUpToDate>false</LinksUpToDate>
  <CharactersWithSpaces>2091</CharactersWithSpaces>
  <Application>WPS Office_11.1.0.11158_F1E327BC-269C-435d-A152-05C5408002CA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cp:lastModifiedBy>kingsoft</cp:lastModifiedBy>
  <dcterms:modified xsi:type="dcterms:W3CDTF">2022-10-20T04:21:58Z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2052-11.1.0.11158</vt:lpwstr>
  </property>
  <property fmtid="{D5CDD505-2E9C-101B-9397-08002B2CF9AE}" pid="3" name="ICV">
    <vt:lpwstr>3D1F5FAF3FC7477DB6708FD400379CE2</vt:lpwstr>
  </property>
  <property fmtid="{D5CDD505-2E9C-101B-9397-08002B2CF9AE}" pid="4" name="KSOTemplateUUID">
    <vt:lpwstr>v1.0_mb_3ddMhkxFCxJaxze9wWeZ6A==</vt:lpwstr>
  </property>
</Properties>
</file>