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b/>
          <w:sz w:val="48"/>
          <w:szCs w:val="44"/>
        </w:rPr>
      </w:pPr>
      <w:bookmarkStart w:id="0" w:name="_GoBack"/>
      <w:bookmarkEnd w:id="0"/>
      <w:r>
        <w:rPr>
          <w:rFonts w:hint="eastAsia" w:ascii="微软雅黑" w:hAnsi="微软雅黑" w:eastAsia="微软雅黑" w:cs="微软雅黑"/>
          <w:b/>
          <w:sz w:val="48"/>
          <w:szCs w:val="44"/>
        </w:rPr>
        <w:t>保  密  协  议</w:t>
      </w:r>
    </w:p>
    <w:p>
      <w:pPr>
        <w:spacing w:line="360" w:lineRule="auto"/>
        <w:jc w:val="center"/>
        <w:rPr>
          <w:rFonts w:hint="eastAsia" w:ascii="微软雅黑" w:hAnsi="微软雅黑" w:eastAsia="微软雅黑" w:cs="微软雅黑"/>
          <w:b/>
          <w:sz w:val="32"/>
          <w:szCs w:val="28"/>
        </w:rPr>
      </w:pPr>
    </w:p>
    <w:p>
      <w:p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甲方：</w:t>
      </w:r>
      <w:r>
        <w:rPr>
          <w:rFonts w:hint="eastAsia" w:ascii="微软雅黑" w:hAnsi="微软雅黑" w:eastAsia="微软雅黑" w:cs="微软雅黑"/>
          <w:sz w:val="28"/>
          <w:szCs w:val="28"/>
          <w:lang w:val="en-US" w:eastAsia="zh-CN"/>
        </w:rPr>
        <w:t>XXXXXX</w:t>
      </w:r>
      <w:r>
        <w:rPr>
          <w:rFonts w:hint="eastAsia" w:ascii="微软雅黑" w:hAnsi="微软雅黑" w:eastAsia="微软雅黑" w:cs="微软雅黑"/>
          <w:sz w:val="28"/>
          <w:szCs w:val="28"/>
        </w:rPr>
        <w:t>有限公司</w:t>
      </w:r>
    </w:p>
    <w:p>
      <w:p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乙方：</w:t>
      </w:r>
      <w:r>
        <w:rPr>
          <w:rFonts w:hint="eastAsia" w:ascii="微软雅黑" w:hAnsi="微软雅黑" w:eastAsia="微软雅黑" w:cs="微软雅黑"/>
          <w:sz w:val="28"/>
          <w:szCs w:val="28"/>
          <w:lang w:val="en-US" w:eastAsia="zh-CN"/>
        </w:rPr>
        <w:t>XXXXXX</w:t>
      </w:r>
      <w:r>
        <w:rPr>
          <w:rFonts w:hint="eastAsia" w:ascii="微软雅黑" w:hAnsi="微软雅黑" w:eastAsia="微软雅黑" w:cs="微软雅黑"/>
          <w:sz w:val="28"/>
          <w:szCs w:val="28"/>
        </w:rPr>
        <w:t>信息技术有限公司</w:t>
      </w:r>
    </w:p>
    <w:p>
      <w:pPr>
        <w:spacing w:line="360" w:lineRule="auto"/>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为了保护甲乙双方在</w:t>
      </w:r>
      <w:r>
        <w:rPr>
          <w:rFonts w:hint="eastAsia" w:ascii="微软雅黑" w:hAnsi="微软雅黑" w:eastAsia="微软雅黑" w:cs="微软雅黑"/>
          <w:sz w:val="28"/>
          <w:szCs w:val="28"/>
          <w:lang w:eastAsia="zh-CN"/>
        </w:rPr>
        <w:t>XXXX</w:t>
      </w:r>
      <w:r>
        <w:rPr>
          <w:rFonts w:hint="eastAsia" w:ascii="微软雅黑" w:hAnsi="微软雅黑" w:eastAsia="微软雅黑" w:cs="微软雅黑"/>
          <w:sz w:val="28"/>
          <w:szCs w:val="28"/>
        </w:rPr>
        <w:t>理有限公司信息化管理系统中涉及的专有信息（如本协议第一款所定义的内容），经友好协商，甲乙双方签订如下协议：</w:t>
      </w:r>
    </w:p>
    <w:p>
      <w:pPr>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定义：</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专有信息及保密信息的定义：</w:t>
      </w:r>
    </w:p>
    <w:p>
      <w:pPr>
        <w:pStyle w:val="2"/>
        <w:rPr>
          <w:rFonts w:hint="eastAsia" w:ascii="微软雅黑" w:hAnsi="微软雅黑" w:eastAsia="微软雅黑" w:cs="微软雅黑"/>
          <w:sz w:val="28"/>
          <w:szCs w:val="28"/>
        </w:rPr>
      </w:pPr>
      <w:r>
        <w:rPr>
          <w:rFonts w:hint="eastAsia" w:ascii="微软雅黑" w:hAnsi="微软雅黑" w:eastAsia="微软雅黑" w:cs="微软雅黑"/>
          <w:sz w:val="28"/>
          <w:szCs w:val="28"/>
        </w:rPr>
        <w:t>本协议所称的“专有信息”是指电子数据、纸质文件等信息，在交付接收方时都属于保密范畴。</w:t>
      </w:r>
    </w:p>
    <w:p>
      <w:pPr>
        <w:pStyle w:val="2"/>
        <w:rPr>
          <w:rFonts w:hint="eastAsia" w:ascii="微软雅黑" w:hAnsi="微软雅黑" w:eastAsia="微软雅黑" w:cs="微软雅黑"/>
          <w:sz w:val="28"/>
          <w:szCs w:val="28"/>
        </w:rPr>
      </w:pPr>
      <w:r>
        <w:rPr>
          <w:rFonts w:hint="eastAsia" w:ascii="微软雅黑" w:hAnsi="微软雅黑" w:eastAsia="微软雅黑" w:cs="微软雅黑"/>
          <w:sz w:val="28"/>
          <w:szCs w:val="28"/>
        </w:rPr>
        <w:t>由于本项目审计对象的特殊性双方约定：甲方依据合同内容及附件中的规定所提供的资料、数据、信息为保密信息，等同为国家机密。</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“接收方”：本协议所称的“接收方”是指接收专有信息的一方。</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“透露方”：本协议所称的“透露方”是指透露专有信息的一方。</w:t>
      </w:r>
    </w:p>
    <w:p>
      <w:pPr>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保密义务：</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“接收方”同意严格保护“透露方”所透露的专有信息，保护的程度不能低于“接收方”保护自己的专有信息。</w:t>
      </w:r>
    </w:p>
    <w:p>
      <w:pPr>
        <w:numPr>
          <w:ilvl w:val="1"/>
          <w:numId w:val="1"/>
        </w:numPr>
        <w:rPr>
          <w:rFonts w:hint="eastAsia" w:ascii="微软雅黑" w:hAnsi="微软雅黑" w:eastAsia="微软雅黑" w:cs="微软雅黑"/>
          <w:sz w:val="28"/>
          <w:szCs w:val="28"/>
        </w:rPr>
      </w:pPr>
      <w:r>
        <w:rPr>
          <w:rFonts w:hint="eastAsia" w:ascii="微软雅黑" w:hAnsi="微软雅黑" w:eastAsia="微软雅黑" w:cs="微软雅黑"/>
          <w:sz w:val="28"/>
          <w:szCs w:val="28"/>
        </w:rPr>
        <w:t>“接收方”保证采取所有必要的方法对“透露方”提供的专有信息进行保密，包括（但不限于）执行和坚持令人满意的作业程序来避免非授权透露、使用或复制专有信息。未经授权许可，接受方及其合作方不得披露、使用或者允许除甲乙双方以外的任何第三方披露、使用本协议项下的任何机密资料。</w:t>
      </w:r>
    </w:p>
    <w:p>
      <w:pPr>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使用方式和不使用的义务：</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“接收方”同意如下内容：</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“透露方”所透露的信息只能被“接收方”用于评价产品商业开发的可能性；</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严禁将“透露方”所透露的专有信息以及保密信息用于本项目以外其它任何目的；</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除“接收方”的高级职员和直接参与本项工作的普通职员之外，严禁向第三方提供保密信息或由保密信息衍生的信息</w:t>
      </w:r>
      <w:r>
        <w:rPr>
          <w:rFonts w:hint="eastAsia" w:ascii="微软雅黑" w:hAnsi="微软雅黑" w:eastAsia="微软雅黑" w:cs="微软雅黑"/>
          <w:sz w:val="22"/>
          <w:szCs w:val="28"/>
        </w:rPr>
        <w:t>；</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透露给其它任何人；</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无论如何，严禁将此专有信息的全部或部分进行复制或仿造；</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“接收方”应当告知并以适当方式要求其参与本项工作之雇员遵守本协议规定，若参与本项工作之雇员违反本协议规定，“接收方”应承担连带责任。</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乙方未经甲方书面同意造成泄密，依据《中华人民共和国保守国家秘密法》进行处罚，防止未经授权的使用及透露保密信息。</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甲乙双方参加本项目工作人员，应增强保密意识，严格遵守《中华人民共和国保守国家秘密法》，采取积极有效的预防措施，防止泄密事件的发生；</w:t>
      </w:r>
    </w:p>
    <w:p>
      <w:pPr>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例外情况：</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“接收方”保密和不使用的义务不适用于下列专有信息：</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有书面材料证明，“透露方”在未附加保密义务的情况下公开透露的信息；</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有书面材料证明，在未进行任何透露之前，“接收方”在未受任何限制的情况下已经拥有的专有信息；</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有书面材料证明，该专有信息已经被“接收方”之外的他方公开；</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有书面材料证明，“接收方”通过合法手段从第三方在未受到任何限制的情况下获得该专有信息。</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专有信息的交回：</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当“透露方”以书面形式要求“接收方”交回专有信息时，“接收方”应当立即交回所有书面的或其他有形的专有信息以及所有描述和概括该专有信息的文件。</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没有“透露方”的书面许可，“接收方”不得丢弃和处理任何书面的或其他有形的专有信息。</w:t>
      </w:r>
    </w:p>
    <w:p>
      <w:pPr>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补救方法：</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双方承认并同意如下内容：</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“透露方”透露的专有信息是有价值的商业秘密或政府机密；</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遵守本协议的条款和条件对于保护专有信息的秘密是有必要的；</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所有违约对该专有信息进行未被授权的透露或使用将对“透露方”造成不可挽回的和持续的损害。</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如果发生“接收方”违约，双方同意如下内容：</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“接收方”应当按照“透露方”的指示采取有效的方法对该专有信息进行保密，所需费用由“接收方”承担；</w:t>
      </w:r>
    </w:p>
    <w:p>
      <w:pPr>
        <w:numPr>
          <w:ilvl w:val="2"/>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“接收方”应当赔偿“透露方”因违约而造成的所有损失。</w:t>
      </w:r>
    </w:p>
    <w:p>
      <w:pPr>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保密期限：</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自本协议生效之日起，双方的合作交流都要符合本协议的条款。</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除非“透露方”通过书面通知明确说明本协议所涉及的某项专有信息可以不用保密，否则，接收方必须严格按照本协议所承担的保密义务对收到的专有信息进行保密，保密期限不受本协议有效期限的限制。</w:t>
      </w:r>
    </w:p>
    <w:p>
      <w:pPr>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适用法律：</w:t>
      </w:r>
    </w:p>
    <w:p>
      <w:pPr>
        <w:spacing w:line="360" w:lineRule="auto"/>
        <w:ind w:left="425"/>
        <w:rPr>
          <w:rFonts w:hint="eastAsia" w:ascii="微软雅黑" w:hAnsi="微软雅黑" w:eastAsia="微软雅黑" w:cs="微软雅黑"/>
          <w:sz w:val="28"/>
          <w:szCs w:val="28"/>
        </w:rPr>
      </w:pPr>
      <w:r>
        <w:rPr>
          <w:rFonts w:hint="eastAsia" w:ascii="微软雅黑" w:hAnsi="微软雅黑" w:eastAsia="微软雅黑" w:cs="微软雅黑"/>
          <w:sz w:val="28"/>
          <w:szCs w:val="28"/>
        </w:rPr>
        <w:t>本协议书适用法律为：《中华人民共和国著作权法》、《中华人民共和国计算机软件保护条例》《中华人民共和国保守国家秘密法》〈等国家相关法律制度并依据该等法律进行解释。</w:t>
      </w:r>
    </w:p>
    <w:p>
      <w:pPr>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违约责任及争议的解决：</w:t>
      </w:r>
    </w:p>
    <w:p>
      <w:pPr>
        <w:spacing w:line="360" w:lineRule="auto"/>
        <w:ind w:left="425"/>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甲乙双方应遵守本协议，若一方违反本协议，另一方有权要求对方赔偿造成的相关经济损失（包括直接损失和潜在的损失），并保留依法追究对方法律责任的权利。</w:t>
      </w:r>
    </w:p>
    <w:p>
      <w:pPr>
        <w:spacing w:line="360" w:lineRule="auto"/>
        <w:ind w:left="425"/>
        <w:rPr>
          <w:rFonts w:hint="eastAsia" w:ascii="微软雅黑" w:hAnsi="微软雅黑" w:eastAsia="微软雅黑" w:cs="微软雅黑"/>
          <w:sz w:val="28"/>
          <w:szCs w:val="28"/>
        </w:rPr>
      </w:pPr>
      <w:r>
        <w:rPr>
          <w:rFonts w:hint="eastAsia" w:ascii="微软雅黑" w:hAnsi="微软雅黑" w:eastAsia="微软雅黑" w:cs="微软雅黑"/>
          <w:color w:val="000000"/>
          <w:sz w:val="28"/>
          <w:szCs w:val="28"/>
        </w:rPr>
        <w:t>凡由本</w:t>
      </w:r>
      <w:r>
        <w:rPr>
          <w:rFonts w:hint="eastAsia" w:ascii="微软雅黑" w:hAnsi="微软雅黑" w:eastAsia="微软雅黑" w:cs="微软雅黑"/>
          <w:sz w:val="28"/>
          <w:szCs w:val="28"/>
        </w:rPr>
        <w:t>协议书</w:t>
      </w:r>
      <w:r>
        <w:rPr>
          <w:rFonts w:hint="eastAsia" w:ascii="微软雅黑" w:hAnsi="微软雅黑" w:eastAsia="微软雅黑" w:cs="微软雅黑"/>
          <w:color w:val="000000"/>
          <w:sz w:val="28"/>
          <w:szCs w:val="28"/>
        </w:rPr>
        <w:t>引起的或与解释或执行本协议有关的任何争议，各方应首先通过友好协商或调解解决；如协商及调解不成，任何一方均可先申请仲裁解决；如果仲裁不成，再向甲方所在地人民法院诉讼解决。</w:t>
      </w:r>
    </w:p>
    <w:p>
      <w:pPr>
        <w:numPr>
          <w:ilvl w:val="0"/>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生效及其它事项：</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本协议一式两份，甲乙双方各执一份。</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本协议签订于</w:t>
      </w:r>
      <w:r>
        <w:rPr>
          <w:rFonts w:hint="eastAsia" w:ascii="微软雅黑" w:hAnsi="微软雅黑" w:eastAsia="微软雅黑" w:cs="微软雅黑"/>
          <w:sz w:val="28"/>
          <w:szCs w:val="28"/>
          <w:u w:val="single"/>
        </w:rPr>
        <w:tab/>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年</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日，于签订之日起生效，任何于协议签订前经双方协商但未记载于本协议之事项，对双方皆无约束力。</w:t>
      </w:r>
    </w:p>
    <w:p>
      <w:pPr>
        <w:numPr>
          <w:ilvl w:val="1"/>
          <w:numId w:val="1"/>
        </w:num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本协议对双方具有同等法律约束力。</w:t>
      </w:r>
    </w:p>
    <w:p>
      <w:pPr>
        <w:spacing w:line="360" w:lineRule="auto"/>
        <w:ind w:left="425"/>
        <w:rPr>
          <w:rFonts w:hint="eastAsia" w:ascii="微软雅黑" w:hAnsi="微软雅黑" w:eastAsia="微软雅黑" w:cs="微软雅黑"/>
          <w:sz w:val="28"/>
          <w:szCs w:val="28"/>
        </w:rPr>
      </w:pPr>
    </w:p>
    <w:p>
      <w:pPr>
        <w:spacing w:line="360" w:lineRule="auto"/>
        <w:ind w:left="425"/>
        <w:rPr>
          <w:rFonts w:hint="eastAsia" w:ascii="微软雅黑" w:hAnsi="微软雅黑" w:eastAsia="微软雅黑" w:cs="微软雅黑"/>
          <w:sz w:val="28"/>
          <w:szCs w:val="28"/>
        </w:rPr>
      </w:pPr>
      <w:r>
        <w:rPr>
          <w:rFonts w:hint="eastAsia" w:ascii="微软雅黑" w:hAnsi="微软雅黑" w:eastAsia="微软雅黑" w:cs="微软雅黑"/>
          <w:sz w:val="28"/>
          <w:szCs w:val="28"/>
        </w:rPr>
        <w:t>甲方：</w:t>
      </w:r>
      <w:r>
        <w:rPr>
          <w:rFonts w:hint="eastAsia" w:ascii="微软雅黑" w:hAnsi="微软雅黑" w:eastAsia="微软雅黑" w:cs="微软雅黑"/>
          <w:sz w:val="28"/>
          <w:szCs w:val="28"/>
          <w:lang w:val="en-US" w:eastAsia="zh-CN"/>
        </w:rPr>
        <w:t>XXXX</w:t>
      </w:r>
      <w:r>
        <w:rPr>
          <w:rFonts w:hint="eastAsia" w:ascii="微软雅黑" w:hAnsi="微软雅黑" w:eastAsia="微软雅黑" w:cs="微软雅黑"/>
          <w:sz w:val="28"/>
          <w:szCs w:val="28"/>
        </w:rPr>
        <w:t>有限公司     乙方：</w:t>
      </w:r>
      <w:r>
        <w:rPr>
          <w:rFonts w:hint="eastAsia" w:ascii="微软雅黑" w:hAnsi="微软雅黑" w:eastAsia="微软雅黑" w:cs="微软雅黑"/>
          <w:sz w:val="28"/>
          <w:szCs w:val="28"/>
          <w:lang w:val="en-US" w:eastAsia="zh-CN"/>
        </w:rPr>
        <w:t>XXXX</w:t>
      </w:r>
      <w:r>
        <w:rPr>
          <w:rFonts w:hint="eastAsia" w:ascii="微软雅黑" w:hAnsi="微软雅黑" w:eastAsia="微软雅黑" w:cs="微软雅黑"/>
          <w:sz w:val="28"/>
          <w:szCs w:val="28"/>
        </w:rPr>
        <w:t>信息技术有限公司</w:t>
      </w:r>
    </w:p>
    <w:p>
      <w:pPr>
        <w:spacing w:line="360" w:lineRule="auto"/>
        <w:ind w:left="425"/>
        <w:rPr>
          <w:rFonts w:hint="eastAsia" w:ascii="微软雅黑" w:hAnsi="微软雅黑" w:eastAsia="微软雅黑" w:cs="微软雅黑"/>
          <w:sz w:val="28"/>
          <w:szCs w:val="28"/>
        </w:rPr>
      </w:pPr>
      <w:r>
        <w:rPr>
          <w:rFonts w:hint="eastAsia" w:ascii="微软雅黑" w:hAnsi="微软雅黑" w:eastAsia="微软雅黑" w:cs="微软雅黑"/>
          <w:sz w:val="28"/>
          <w:szCs w:val="28"/>
        </w:rPr>
        <w:t>代表签字（印章）：                  代表签字（印章）：</w:t>
      </w:r>
    </w:p>
    <w:p>
      <w:pPr>
        <w:spacing w:line="360" w:lineRule="auto"/>
        <w:ind w:left="6304" w:leftChars="202" w:hanging="5880" w:hangingChars="2100"/>
        <w:rPr>
          <w:rFonts w:hint="eastAsia" w:ascii="微软雅黑" w:hAnsi="微软雅黑" w:eastAsia="微软雅黑" w:cs="微软雅黑"/>
          <w:sz w:val="28"/>
          <w:szCs w:val="28"/>
        </w:rPr>
      </w:pPr>
      <w:r>
        <w:rPr>
          <w:rFonts w:hint="eastAsia" w:ascii="微软雅黑" w:hAnsi="微软雅黑" w:eastAsia="微软雅黑" w:cs="微软雅黑"/>
          <w:sz w:val="28"/>
          <w:szCs w:val="28"/>
        </w:rPr>
        <w:t>地址：                             地址：</w:t>
      </w:r>
    </w:p>
    <w:p>
      <w:pPr>
        <w:spacing w:line="360" w:lineRule="auto"/>
        <w:ind w:left="425"/>
        <w:rPr>
          <w:rFonts w:hint="eastAsia" w:ascii="微软雅黑" w:hAnsi="微软雅黑" w:eastAsia="微软雅黑" w:cs="微软雅黑"/>
          <w:sz w:val="28"/>
          <w:szCs w:val="28"/>
        </w:rPr>
      </w:pPr>
      <w:r>
        <w:rPr>
          <w:rFonts w:hint="eastAsia" w:ascii="微软雅黑" w:hAnsi="微软雅黑" w:eastAsia="微软雅黑" w:cs="微软雅黑"/>
          <w:sz w:val="28"/>
          <w:szCs w:val="28"/>
        </w:rPr>
        <w:t>邮编：                             邮编：</w:t>
      </w:r>
    </w:p>
    <w:p>
      <w:pPr>
        <w:spacing w:line="360" w:lineRule="auto"/>
        <w:ind w:left="425"/>
        <w:rPr>
          <w:rFonts w:hint="eastAsia" w:ascii="微软雅黑" w:hAnsi="微软雅黑" w:eastAsia="微软雅黑" w:cs="微软雅黑"/>
          <w:sz w:val="28"/>
          <w:szCs w:val="28"/>
        </w:rPr>
      </w:pPr>
      <w:r>
        <w:rPr>
          <w:rFonts w:hint="eastAsia" w:ascii="微软雅黑" w:hAnsi="微软雅黑" w:eastAsia="微软雅黑" w:cs="微软雅黑"/>
          <w:sz w:val="28"/>
          <w:szCs w:val="28"/>
        </w:rPr>
        <w:t>电话：                             电话：</w:t>
      </w:r>
    </w:p>
    <w:p>
      <w:pPr>
        <w:spacing w:line="360" w:lineRule="auto"/>
        <w:ind w:left="425"/>
        <w:rPr>
          <w:rFonts w:hint="eastAsia" w:ascii="微软雅黑" w:hAnsi="微软雅黑" w:eastAsia="微软雅黑" w:cs="微软雅黑"/>
          <w:sz w:val="28"/>
          <w:szCs w:val="28"/>
        </w:rPr>
      </w:pPr>
      <w:r>
        <w:rPr>
          <w:rFonts w:hint="eastAsia" w:ascii="微软雅黑" w:hAnsi="微软雅黑" w:eastAsia="微软雅黑" w:cs="微软雅黑"/>
          <w:sz w:val="28"/>
          <w:szCs w:val="28"/>
        </w:rPr>
        <w:t>签定日期：     年  月  日          签定日期：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355F3"/>
    <w:multiLevelType w:val="multilevel"/>
    <w:tmpl w:val="678355F3"/>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color w:val="auto"/>
        <w:u w:val="none" w:color="auto"/>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E1B"/>
    <w:rsid w:val="00014C4A"/>
    <w:rsid w:val="00044B00"/>
    <w:rsid w:val="000B079C"/>
    <w:rsid w:val="000C31ED"/>
    <w:rsid w:val="000E071C"/>
    <w:rsid w:val="001C3A22"/>
    <w:rsid w:val="001D61A3"/>
    <w:rsid w:val="001E3282"/>
    <w:rsid w:val="00217901"/>
    <w:rsid w:val="00277D64"/>
    <w:rsid w:val="0028255C"/>
    <w:rsid w:val="002C4548"/>
    <w:rsid w:val="003149E5"/>
    <w:rsid w:val="003159D6"/>
    <w:rsid w:val="00350EFC"/>
    <w:rsid w:val="00464E1B"/>
    <w:rsid w:val="004A5C80"/>
    <w:rsid w:val="004E4274"/>
    <w:rsid w:val="004F275D"/>
    <w:rsid w:val="005067EA"/>
    <w:rsid w:val="00564C96"/>
    <w:rsid w:val="00584DEA"/>
    <w:rsid w:val="00594118"/>
    <w:rsid w:val="006E573C"/>
    <w:rsid w:val="007303BC"/>
    <w:rsid w:val="007341E4"/>
    <w:rsid w:val="0077074D"/>
    <w:rsid w:val="007852F2"/>
    <w:rsid w:val="007F3CB1"/>
    <w:rsid w:val="007F61A8"/>
    <w:rsid w:val="008A1E6E"/>
    <w:rsid w:val="008B229C"/>
    <w:rsid w:val="0094619E"/>
    <w:rsid w:val="009919C7"/>
    <w:rsid w:val="009C067D"/>
    <w:rsid w:val="00AA285B"/>
    <w:rsid w:val="00B13D60"/>
    <w:rsid w:val="00B25127"/>
    <w:rsid w:val="00B32A74"/>
    <w:rsid w:val="00BC18B5"/>
    <w:rsid w:val="00BD3C1B"/>
    <w:rsid w:val="00C35819"/>
    <w:rsid w:val="00C614EA"/>
    <w:rsid w:val="00C75FBE"/>
    <w:rsid w:val="00C81645"/>
    <w:rsid w:val="00D62C0C"/>
    <w:rsid w:val="00D6792D"/>
    <w:rsid w:val="00ED7453"/>
    <w:rsid w:val="00EF4C31"/>
    <w:rsid w:val="09D919F8"/>
    <w:rsid w:val="447943C0"/>
    <w:rsid w:val="536D0DAE"/>
    <w:rsid w:val="677D0B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w:basedOn w:val="1"/>
    <w:uiPriority w:val="0"/>
    <w:pPr>
      <w:spacing w:line="360" w:lineRule="auto"/>
      <w:ind w:left="899" w:leftChars="428" w:firstLine="540" w:firstLineChars="225"/>
    </w:pPr>
    <w:rPr>
      <w:rFonts w:ascii="仿宋_GB2312" w:eastAsia="仿宋_GB2312"/>
      <w:sz w:val="24"/>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kern w:val="0"/>
      <w:sz w:val="24"/>
    </w:rPr>
  </w:style>
  <w:style w:type="character" w:customStyle="1" w:styleId="8">
    <w:name w:val=" Char Char1"/>
    <w:link w:val="4"/>
    <w:uiPriority w:val="0"/>
    <w:rPr>
      <w:kern w:val="2"/>
      <w:sz w:val="18"/>
      <w:szCs w:val="18"/>
    </w:rPr>
  </w:style>
  <w:style w:type="character" w:customStyle="1" w:styleId="9">
    <w:name w:val=" Char Char"/>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342</Words>
  <Characters>1954</Characters>
  <Lines>16</Lines>
  <Paragraphs>4</Paragraphs>
  <TotalTime>0</TotalTime>
  <ScaleCrop>false</ScaleCrop>
  <LinksUpToDate>false</LinksUpToDate>
  <CharactersWithSpaces>2292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2008-06-30T03:17:00Z</dcterms:created>
  <cp:lastModifiedBy>kingsoft</cp:lastModifiedBy>
  <cp:lastPrinted>2007-01-31T04:04:00Z</cp:lastPrinted>
  <dcterms:modified xsi:type="dcterms:W3CDTF">2020-05-27T08:00:43Z</dcterms:modified>
  <dc:title>保  密  协  议</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v1.0_mb_60+W1snpQos7VP6xf6zHWQ==</vt:lpwstr>
  </property>
</Properties>
</file>